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B7738F" w:rsidRDefault="00E52705" w:rsidP="00067F59">
      <w:pPr>
        <w:ind w:left="0" w:firstLine="0"/>
        <w:rPr>
          <w:rFonts w:ascii="Times New Roman" w:hAnsi="Times New Roman" w:cs="Times New Roman"/>
          <w:sz w:val="24"/>
          <w:szCs w:val="24"/>
          <w:lang w:val="en-US"/>
        </w:rPr>
      </w:pPr>
      <w:r w:rsidRPr="00B7738F">
        <w:rPr>
          <w:rFonts w:ascii="Times New Roman" w:hAnsi="Times New Roman" w:cs="Times New Roman"/>
          <w:sz w:val="24"/>
          <w:szCs w:val="24"/>
          <w:lang w:val="en-US"/>
        </w:rPr>
        <w:t>Reviewer`s name is</w:t>
      </w:r>
      <w:r w:rsidR="00ED5904">
        <w:rPr>
          <w:rFonts w:ascii="Times New Roman" w:hAnsi="Times New Roman" w:cs="Times New Roman"/>
          <w:sz w:val="24"/>
          <w:szCs w:val="24"/>
          <w:lang w:val="en-US"/>
        </w:rPr>
        <w:t>------------------</w:t>
      </w:r>
      <w:bookmarkStart w:id="0" w:name="_GoBack"/>
      <w:bookmarkEnd w:id="0"/>
    </w:p>
    <w:p w:rsidR="00067F59" w:rsidRPr="00B7738F" w:rsidRDefault="00E52705" w:rsidP="00067F59">
      <w:pPr>
        <w:ind w:left="0" w:firstLine="0"/>
        <w:rPr>
          <w:rFonts w:ascii="Times New Roman" w:hAnsi="Times New Roman" w:cs="Times New Roman"/>
          <w:sz w:val="24"/>
          <w:szCs w:val="24"/>
          <w:lang w:val="en-US"/>
        </w:rPr>
      </w:pPr>
      <w:r w:rsidRPr="00B7738F">
        <w:rPr>
          <w:rFonts w:ascii="Times New Roman" w:hAnsi="Times New Roman" w:cs="Times New Roman"/>
          <w:sz w:val="24"/>
          <w:szCs w:val="24"/>
          <w:lang w:val="en-US"/>
        </w:rPr>
        <w:t>Date reviewed was on</w:t>
      </w:r>
      <w:r w:rsidR="00ED5904">
        <w:rPr>
          <w:rFonts w:ascii="Times New Roman" w:hAnsi="Times New Roman" w:cs="Times New Roman"/>
          <w:sz w:val="24"/>
          <w:szCs w:val="24"/>
          <w:lang w:val="en-US"/>
        </w:rPr>
        <w:t xml:space="preserve"> 14</w:t>
      </w:r>
      <w:r w:rsidR="00ED5904" w:rsidRPr="00ED5904">
        <w:rPr>
          <w:rFonts w:ascii="Times New Roman" w:hAnsi="Times New Roman" w:cs="Times New Roman"/>
          <w:sz w:val="24"/>
          <w:szCs w:val="24"/>
          <w:vertAlign w:val="superscript"/>
          <w:lang w:val="en-US"/>
        </w:rPr>
        <w:t>th</w:t>
      </w:r>
      <w:r w:rsidR="00ED5904">
        <w:rPr>
          <w:rFonts w:ascii="Times New Roman" w:hAnsi="Times New Roman" w:cs="Times New Roman"/>
          <w:sz w:val="24"/>
          <w:szCs w:val="24"/>
          <w:lang w:val="en-US"/>
        </w:rPr>
        <w:t xml:space="preserve"> December 2019</w:t>
      </w:r>
    </w:p>
    <w:p w:rsidR="007659F8" w:rsidRPr="00B7738F" w:rsidRDefault="00E52705" w:rsidP="00067F59">
      <w:pPr>
        <w:ind w:left="0" w:firstLine="0"/>
        <w:rPr>
          <w:rFonts w:ascii="Times New Roman" w:hAnsi="Times New Roman" w:cs="Times New Roman"/>
          <w:sz w:val="24"/>
          <w:szCs w:val="24"/>
          <w:lang w:val="en-US"/>
        </w:rPr>
      </w:pPr>
      <w:r w:rsidRPr="00B7738F">
        <w:rPr>
          <w:rFonts w:ascii="Times New Roman" w:hAnsi="Times New Roman" w:cs="Times New Roman"/>
          <w:sz w:val="24"/>
          <w:szCs w:val="24"/>
          <w:lang w:val="en-US"/>
        </w:rPr>
        <w:t>Date information was updated on</w:t>
      </w:r>
      <w:r w:rsidR="00ED5904">
        <w:rPr>
          <w:rFonts w:ascii="Times New Roman" w:hAnsi="Times New Roman" w:cs="Times New Roman"/>
          <w:sz w:val="24"/>
          <w:szCs w:val="24"/>
          <w:lang w:val="en-US"/>
        </w:rPr>
        <w:t xml:space="preserve"> 4</w:t>
      </w:r>
      <w:r w:rsidR="00ED5904" w:rsidRPr="00ED5904">
        <w:rPr>
          <w:rFonts w:ascii="Times New Roman" w:hAnsi="Times New Roman" w:cs="Times New Roman"/>
          <w:sz w:val="24"/>
          <w:szCs w:val="24"/>
          <w:vertAlign w:val="superscript"/>
          <w:lang w:val="en-US"/>
        </w:rPr>
        <w:t>th</w:t>
      </w:r>
      <w:r w:rsidR="00ED5904">
        <w:rPr>
          <w:rFonts w:ascii="Times New Roman" w:hAnsi="Times New Roman" w:cs="Times New Roman"/>
          <w:sz w:val="24"/>
          <w:szCs w:val="24"/>
          <w:lang w:val="en-US"/>
        </w:rPr>
        <w:t xml:space="preserve"> November 2008</w:t>
      </w:r>
    </w:p>
    <w:p w:rsidR="00ED5904" w:rsidRDefault="00E52705" w:rsidP="00ED5904">
      <w:pPr>
        <w:ind w:left="0"/>
        <w:jc w:val="left"/>
        <w:rPr>
          <w:rFonts w:ascii="Times New Roman" w:hAnsi="Times New Roman" w:cs="Times New Roman"/>
          <w:sz w:val="24"/>
          <w:szCs w:val="24"/>
          <w:lang w:val="en-US"/>
        </w:rPr>
      </w:pPr>
      <w:r w:rsidRPr="00B7738F">
        <w:rPr>
          <w:rFonts w:ascii="Times New Roman" w:hAnsi="Times New Roman" w:cs="Times New Roman"/>
          <w:sz w:val="24"/>
          <w:szCs w:val="24"/>
          <w:lang w:val="en-US"/>
        </w:rPr>
        <w:tab/>
        <w:t>For diagnosis, treatment, and prevention of Cerebral Palsy in infants</w:t>
      </w:r>
      <w:r w:rsidR="00D0515B" w:rsidRPr="00B7738F">
        <w:rPr>
          <w:rFonts w:ascii="Times New Roman" w:hAnsi="Times New Roman" w:cs="Times New Roman"/>
          <w:sz w:val="24"/>
          <w:szCs w:val="24"/>
          <w:lang w:val="en-US"/>
        </w:rPr>
        <w:t>. Cerebral Palsy is the leading cause of motor functi</w:t>
      </w:r>
      <w:r w:rsidR="00F21EAE">
        <w:rPr>
          <w:rFonts w:ascii="Times New Roman" w:hAnsi="Times New Roman" w:cs="Times New Roman"/>
          <w:sz w:val="24"/>
          <w:szCs w:val="24"/>
          <w:lang w:val="en-US"/>
        </w:rPr>
        <w:t>on impairment in infants</w:t>
      </w:r>
      <w:r w:rsidR="00D0515B" w:rsidRPr="00B7738F">
        <w:rPr>
          <w:rFonts w:ascii="Times New Roman" w:hAnsi="Times New Roman" w:cs="Times New Roman"/>
          <w:sz w:val="24"/>
          <w:szCs w:val="24"/>
          <w:lang w:val="en-US"/>
        </w:rPr>
        <w:t>.</w:t>
      </w:r>
      <w:r w:rsidR="00B7738F">
        <w:rPr>
          <w:rFonts w:ascii="Times New Roman" w:hAnsi="Times New Roman" w:cs="Times New Roman"/>
          <w:sz w:val="24"/>
          <w:szCs w:val="24"/>
          <w:lang w:val="en-US"/>
        </w:rPr>
        <w:t xml:space="preserve"> (O`Shea 2008)</w:t>
      </w:r>
      <w:r w:rsidRPr="00B7738F">
        <w:rPr>
          <w:rFonts w:ascii="Times New Roman" w:hAnsi="Times New Roman" w:cs="Times New Roman"/>
          <w:sz w:val="24"/>
          <w:szCs w:val="24"/>
          <w:lang w:val="en-US"/>
        </w:rPr>
        <w:t xml:space="preserve"> says, “</w:t>
      </w:r>
      <w:r w:rsidR="00077F9A" w:rsidRPr="00B7738F">
        <w:rPr>
          <w:rFonts w:ascii="Times New Roman" w:hAnsi="Times New Roman" w:cs="Times New Roman"/>
          <w:sz w:val="24"/>
          <w:szCs w:val="24"/>
          <w:lang w:val="en-US"/>
        </w:rPr>
        <w:t>In addition to motor manifestations, children with cerebral palsy frequently exhibit epilepsy, nutritional deficiencies, cognitive and sensory impairments. Diagnosis of the disease is based on clinical assessment and not on neuroimagi</w:t>
      </w:r>
      <w:r w:rsidR="00970417">
        <w:rPr>
          <w:rFonts w:ascii="Times New Roman" w:hAnsi="Times New Roman" w:cs="Times New Roman"/>
          <w:sz w:val="24"/>
          <w:szCs w:val="24"/>
          <w:lang w:val="en-US"/>
        </w:rPr>
        <w:t xml:space="preserve">ng or </w:t>
      </w:r>
      <w:r w:rsidR="00970417" w:rsidRPr="00B7738F">
        <w:rPr>
          <w:rFonts w:ascii="Times New Roman" w:hAnsi="Times New Roman" w:cs="Times New Roman"/>
          <w:sz w:val="24"/>
          <w:szCs w:val="24"/>
          <w:lang w:val="en-US"/>
        </w:rPr>
        <w:t>laboratory</w:t>
      </w:r>
      <w:r w:rsidR="00077F9A" w:rsidRPr="00B7738F">
        <w:rPr>
          <w:rFonts w:ascii="Times New Roman" w:hAnsi="Times New Roman" w:cs="Times New Roman"/>
          <w:sz w:val="24"/>
          <w:szCs w:val="24"/>
          <w:lang w:val="en-US"/>
        </w:rPr>
        <w:t xml:space="preserve"> examination. In clinical examination, the diagnosis of the disease is based on motor milestones like sitting and muscle tone</w:t>
      </w:r>
      <w:r w:rsidR="00445253" w:rsidRPr="00B7738F">
        <w:rPr>
          <w:rFonts w:ascii="Times New Roman" w:hAnsi="Times New Roman" w:cs="Times New Roman"/>
          <w:sz w:val="24"/>
          <w:szCs w:val="24"/>
          <w:lang w:val="en-US"/>
        </w:rPr>
        <w:t>. The disease`s classification basing on the nature of movement disorder includes athetosis, dystonia, spasticity, and ataxia.</w:t>
      </w:r>
      <w:r w:rsidR="00E037C1" w:rsidRPr="00B7738F">
        <w:rPr>
          <w:rFonts w:ascii="Times New Roman" w:hAnsi="Times New Roman" w:cs="Times New Roman"/>
          <w:sz w:val="24"/>
          <w:szCs w:val="24"/>
          <w:lang w:val="en-US"/>
        </w:rPr>
        <w:t xml:space="preserve"> Infants with the disorder need obstetric care as a prevention me</w:t>
      </w:r>
      <w:r w:rsidR="008D4F04" w:rsidRPr="00B7738F">
        <w:rPr>
          <w:rFonts w:ascii="Times New Roman" w:hAnsi="Times New Roman" w:cs="Times New Roman"/>
          <w:sz w:val="24"/>
          <w:szCs w:val="24"/>
          <w:lang w:val="en-US"/>
        </w:rPr>
        <w:t>a</w:t>
      </w:r>
      <w:r w:rsidR="00E037C1" w:rsidRPr="00B7738F">
        <w:rPr>
          <w:rFonts w:ascii="Times New Roman" w:hAnsi="Times New Roman" w:cs="Times New Roman"/>
          <w:sz w:val="24"/>
          <w:szCs w:val="24"/>
          <w:lang w:val="en-US"/>
        </w:rPr>
        <w:t xml:space="preserve">sure. Antenatal steroids should be given to expectant mothers expected to have premature births. The children with the disorder need to be screened </w:t>
      </w:r>
      <w:r w:rsidR="001B2FDC" w:rsidRPr="00B7738F">
        <w:rPr>
          <w:rFonts w:ascii="Times New Roman" w:hAnsi="Times New Roman" w:cs="Times New Roman"/>
          <w:sz w:val="24"/>
          <w:szCs w:val="24"/>
          <w:lang w:val="en-US"/>
        </w:rPr>
        <w:t>for hearing impairment, ophthalmologic and mental retardation.</w:t>
      </w:r>
      <w:r w:rsidR="00970417">
        <w:rPr>
          <w:rFonts w:ascii="Times New Roman" w:hAnsi="Times New Roman" w:cs="Times New Roman"/>
          <w:sz w:val="24"/>
          <w:szCs w:val="24"/>
          <w:lang w:val="en-US"/>
        </w:rPr>
        <w:t>”</w:t>
      </w:r>
    </w:p>
    <w:p w:rsidR="00067F59" w:rsidRPr="00B7738F" w:rsidRDefault="00E037C1" w:rsidP="00ED5904">
      <w:pPr>
        <w:ind w:left="0"/>
        <w:jc w:val="left"/>
        <w:rPr>
          <w:rFonts w:ascii="Times New Roman" w:hAnsi="Times New Roman" w:cs="Times New Roman"/>
          <w:sz w:val="24"/>
          <w:szCs w:val="24"/>
          <w:lang w:val="en-US"/>
        </w:rPr>
      </w:pPr>
      <w:r w:rsidRPr="00B7738F">
        <w:rPr>
          <w:rFonts w:ascii="Times New Roman" w:hAnsi="Times New Roman" w:cs="Times New Roman"/>
          <w:sz w:val="24"/>
          <w:szCs w:val="24"/>
          <w:lang w:val="en-US"/>
        </w:rPr>
        <w:t xml:space="preserve"> Also, there exist several therapy methods useful in the treatment of cerebral palsy. They include </w:t>
      </w:r>
      <w:r w:rsidR="001B2FDC" w:rsidRPr="00B7738F">
        <w:rPr>
          <w:rFonts w:ascii="Times New Roman" w:hAnsi="Times New Roman" w:cs="Times New Roman"/>
          <w:sz w:val="24"/>
          <w:szCs w:val="24"/>
          <w:lang w:val="en-US"/>
        </w:rPr>
        <w:t>Botulinum toxin type A (spasticity)</w:t>
      </w:r>
      <w:r w:rsidR="00970417">
        <w:rPr>
          <w:rFonts w:ascii="Times New Roman" w:hAnsi="Times New Roman" w:cs="Times New Roman"/>
          <w:sz w:val="24"/>
          <w:szCs w:val="24"/>
          <w:lang w:val="en-US"/>
        </w:rPr>
        <w:t xml:space="preserve"> </w:t>
      </w:r>
      <w:r w:rsidR="001B2FDC" w:rsidRPr="00B7738F">
        <w:rPr>
          <w:rFonts w:ascii="Times New Roman" w:hAnsi="Times New Roman" w:cs="Times New Roman"/>
          <w:sz w:val="24"/>
          <w:szCs w:val="24"/>
          <w:lang w:val="en-US"/>
        </w:rPr>
        <w:t xml:space="preserve">and dorsal </w:t>
      </w:r>
      <w:proofErr w:type="spellStart"/>
      <w:r w:rsidR="001B2FDC" w:rsidRPr="00B7738F">
        <w:rPr>
          <w:rFonts w:ascii="Times New Roman" w:hAnsi="Times New Roman" w:cs="Times New Roman"/>
          <w:sz w:val="24"/>
          <w:szCs w:val="24"/>
          <w:lang w:val="en-US"/>
        </w:rPr>
        <w:t>rhizotomy</w:t>
      </w:r>
      <w:proofErr w:type="spellEnd"/>
      <w:r w:rsidR="001B2FDC" w:rsidRPr="00B7738F">
        <w:rPr>
          <w:rFonts w:ascii="Times New Roman" w:hAnsi="Times New Roman" w:cs="Times New Roman"/>
          <w:sz w:val="24"/>
          <w:szCs w:val="24"/>
          <w:lang w:val="en-US"/>
        </w:rPr>
        <w:t xml:space="preserve"> </w:t>
      </w:r>
      <w:proofErr w:type="gramStart"/>
      <w:r w:rsidR="001B2FDC" w:rsidRPr="00B7738F">
        <w:rPr>
          <w:rFonts w:ascii="Times New Roman" w:hAnsi="Times New Roman" w:cs="Times New Roman"/>
          <w:sz w:val="24"/>
          <w:szCs w:val="24"/>
          <w:lang w:val="en-US"/>
        </w:rPr>
        <w:t>( spastic</w:t>
      </w:r>
      <w:proofErr w:type="gramEnd"/>
      <w:r w:rsidR="001B2FDC" w:rsidRPr="00B7738F">
        <w:rPr>
          <w:rFonts w:ascii="Times New Roman" w:hAnsi="Times New Roman" w:cs="Times New Roman"/>
          <w:sz w:val="24"/>
          <w:szCs w:val="24"/>
          <w:lang w:val="en-US"/>
        </w:rPr>
        <w:t xml:space="preserve"> diplegia). The Three-part clinical questions are-which among the Cerebral Palsy is more prevalent in infants? Is there a reliable therapy for the treatment of cerebral palsy? Is the use of steroids in expectant mothers an effective way of preventing the disorder?</w:t>
      </w:r>
      <w:r w:rsidR="008D4F04" w:rsidRPr="00B7738F">
        <w:rPr>
          <w:rFonts w:ascii="Times New Roman" w:hAnsi="Times New Roman" w:cs="Times New Roman"/>
          <w:sz w:val="24"/>
          <w:szCs w:val="24"/>
          <w:lang w:val="en-US"/>
        </w:rPr>
        <w:t xml:space="preserve"> Search terms that represent the aim of the study are the treatment of spasticity(an example of cerebral palsy). Further studies about cerebral palsy are that spasticity is more prevalent than the other </w:t>
      </w:r>
      <w:r w:rsidR="00970417">
        <w:rPr>
          <w:rFonts w:ascii="Times New Roman" w:hAnsi="Times New Roman" w:cs="Times New Roman"/>
          <w:sz w:val="24"/>
          <w:szCs w:val="24"/>
          <w:lang w:val="en-US"/>
        </w:rPr>
        <w:t>disorders with 1</w:t>
      </w:r>
      <w:r w:rsidR="00B7738F">
        <w:rPr>
          <w:rFonts w:ascii="Times New Roman" w:hAnsi="Times New Roman" w:cs="Times New Roman"/>
          <w:sz w:val="24"/>
          <w:szCs w:val="24"/>
          <w:lang w:val="en-US"/>
        </w:rPr>
        <w:t xml:space="preserve"> out of 1000 live births exhibiting the disorder. T</w:t>
      </w:r>
      <w:r w:rsidR="008D4F04" w:rsidRPr="00B7738F">
        <w:rPr>
          <w:rFonts w:ascii="Times New Roman" w:hAnsi="Times New Roman" w:cs="Times New Roman"/>
          <w:sz w:val="24"/>
          <w:szCs w:val="24"/>
          <w:lang w:val="en-US"/>
        </w:rPr>
        <w:t>he use of Botulinum toxin type A therapy is an effective way of dealing with pains associated with spasticity. The evidence presented shows that seven out of ten patients respond positively to the therapy.</w:t>
      </w:r>
      <w:r w:rsidR="0075727B" w:rsidRPr="00B7738F">
        <w:rPr>
          <w:rFonts w:ascii="Times New Roman" w:hAnsi="Times New Roman" w:cs="Times New Roman"/>
          <w:sz w:val="24"/>
          <w:szCs w:val="24"/>
          <w:lang w:val="en-US"/>
        </w:rPr>
        <w:t xml:space="preserve"> Additional comment about cerebral palsy is that the surveillance for Cerebral Palsy </w:t>
      </w:r>
      <w:r w:rsidR="00B7738F">
        <w:rPr>
          <w:rFonts w:ascii="Times New Roman" w:hAnsi="Times New Roman" w:cs="Times New Roman"/>
          <w:sz w:val="24"/>
          <w:szCs w:val="24"/>
          <w:lang w:val="en-US"/>
        </w:rPr>
        <w:t xml:space="preserve">in Europe (SCPE) has </w:t>
      </w:r>
      <w:r w:rsidR="00B7738F">
        <w:rPr>
          <w:rFonts w:ascii="Times New Roman" w:hAnsi="Times New Roman" w:cs="Times New Roman"/>
          <w:sz w:val="24"/>
          <w:szCs w:val="24"/>
          <w:lang w:val="en-US"/>
        </w:rPr>
        <w:lastRenderedPageBreak/>
        <w:t>pro</w:t>
      </w:r>
      <w:r w:rsidR="0075727B" w:rsidRPr="00B7738F">
        <w:rPr>
          <w:rFonts w:ascii="Times New Roman" w:hAnsi="Times New Roman" w:cs="Times New Roman"/>
          <w:sz w:val="24"/>
          <w:szCs w:val="24"/>
          <w:lang w:val="en-US"/>
        </w:rPr>
        <w:t xml:space="preserve">posed an alternative classification of the disorder that encompasses choreo-athetoid cerebral palsy, ataxia, unilateral spastic cerebral palsy, bilateral spastic cerebral palsy and dystonic cerebral palsy. Currently, the disease lacks a </w:t>
      </w:r>
      <w:r w:rsidR="00E262BB" w:rsidRPr="00B7738F">
        <w:rPr>
          <w:rFonts w:ascii="Times New Roman" w:hAnsi="Times New Roman" w:cs="Times New Roman"/>
          <w:sz w:val="24"/>
          <w:szCs w:val="24"/>
          <w:lang w:val="en-US"/>
        </w:rPr>
        <w:t>uniform classification that has been agreed upon.</w:t>
      </w:r>
    </w:p>
    <w:p w:rsidR="00067F59" w:rsidRPr="00B7738F" w:rsidRDefault="00067F59"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Pr="00B7738F" w:rsidRDefault="00B7738F" w:rsidP="00067F59">
      <w:pPr>
        <w:ind w:left="0" w:firstLine="0"/>
        <w:rPr>
          <w:rFonts w:ascii="Times New Roman" w:hAnsi="Times New Roman" w:cs="Times New Roman"/>
          <w:sz w:val="24"/>
          <w:szCs w:val="24"/>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970417" w:rsidRDefault="00970417" w:rsidP="00970417">
      <w:pPr>
        <w:ind w:left="0" w:firstLine="0"/>
        <w:rPr>
          <w:lang w:val="en-US"/>
        </w:rPr>
      </w:pPr>
    </w:p>
    <w:p w:rsidR="00B7738F" w:rsidRPr="00B7738F" w:rsidRDefault="00E52705" w:rsidP="00970417">
      <w:pPr>
        <w:ind w:left="0" w:firstLine="0"/>
        <w:jc w:val="center"/>
        <w:rPr>
          <w:rFonts w:ascii="Times New Roman" w:hAnsi="Times New Roman" w:cs="Times New Roman"/>
          <w:sz w:val="24"/>
          <w:szCs w:val="24"/>
          <w:lang w:val="en-US"/>
        </w:rPr>
      </w:pPr>
      <w:r w:rsidRPr="00B7738F">
        <w:rPr>
          <w:rFonts w:ascii="Times New Roman" w:hAnsi="Times New Roman" w:cs="Times New Roman"/>
          <w:sz w:val="24"/>
          <w:szCs w:val="24"/>
          <w:lang w:val="en-US"/>
        </w:rPr>
        <w:lastRenderedPageBreak/>
        <w:t>Reference</w:t>
      </w:r>
    </w:p>
    <w:p w:rsidR="00B7738F" w:rsidRPr="00B7738F" w:rsidRDefault="00E52705" w:rsidP="00B7738F">
      <w:pPr>
        <w:ind w:hanging="720"/>
        <w:rPr>
          <w:rFonts w:ascii="Times New Roman" w:hAnsi="Times New Roman" w:cs="Times New Roman"/>
          <w:sz w:val="24"/>
          <w:szCs w:val="24"/>
          <w:lang w:val="en-US"/>
        </w:rPr>
      </w:pPr>
      <w:r w:rsidRPr="00B7738F">
        <w:rPr>
          <w:rFonts w:ascii="Times New Roman" w:hAnsi="Times New Roman" w:cs="Times New Roman"/>
          <w:color w:val="222222"/>
          <w:sz w:val="24"/>
          <w:szCs w:val="24"/>
          <w:shd w:val="clear" w:color="auto" w:fill="FFFFFF"/>
        </w:rPr>
        <w:t>O’Shea, T. M. (2008). Diagnosis, treatment, and prevention of cerebral palsy in near-term/term infants. </w:t>
      </w:r>
      <w:r w:rsidRPr="00B7738F">
        <w:rPr>
          <w:rFonts w:ascii="Times New Roman" w:hAnsi="Times New Roman" w:cs="Times New Roman"/>
          <w:i/>
          <w:iCs/>
          <w:color w:val="222222"/>
          <w:sz w:val="24"/>
          <w:szCs w:val="24"/>
          <w:shd w:val="clear" w:color="auto" w:fill="FFFFFF"/>
        </w:rPr>
        <w:t>Clinical obstetrics and gynecology</w:t>
      </w:r>
      <w:r w:rsidRPr="00B7738F">
        <w:rPr>
          <w:rFonts w:ascii="Times New Roman" w:hAnsi="Times New Roman" w:cs="Times New Roman"/>
          <w:color w:val="222222"/>
          <w:sz w:val="24"/>
          <w:szCs w:val="24"/>
          <w:shd w:val="clear" w:color="auto" w:fill="FFFFFF"/>
        </w:rPr>
        <w:t>, </w:t>
      </w:r>
      <w:r w:rsidRPr="00B7738F">
        <w:rPr>
          <w:rFonts w:ascii="Times New Roman" w:hAnsi="Times New Roman" w:cs="Times New Roman"/>
          <w:i/>
          <w:iCs/>
          <w:color w:val="222222"/>
          <w:sz w:val="24"/>
          <w:szCs w:val="24"/>
          <w:shd w:val="clear" w:color="auto" w:fill="FFFFFF"/>
        </w:rPr>
        <w:t>51</w:t>
      </w:r>
      <w:r w:rsidRPr="00B7738F">
        <w:rPr>
          <w:rFonts w:ascii="Times New Roman" w:hAnsi="Times New Roman" w:cs="Times New Roman"/>
          <w:color w:val="222222"/>
          <w:sz w:val="24"/>
          <w:szCs w:val="24"/>
          <w:shd w:val="clear" w:color="auto" w:fill="FFFFFF"/>
        </w:rPr>
        <w:t>(4), 816.</w:t>
      </w:r>
    </w:p>
    <w:p w:rsidR="00B7738F" w:rsidRPr="00B7738F" w:rsidRDefault="00B7738F" w:rsidP="00B7738F">
      <w:pPr>
        <w:ind w:hanging="720"/>
        <w:rPr>
          <w:rFonts w:ascii="Times New Roman" w:hAnsi="Times New Roman" w:cs="Times New Roman"/>
          <w:sz w:val="24"/>
          <w:szCs w:val="24"/>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067F59">
      <w:pPr>
        <w:ind w:left="0" w:firstLine="0"/>
        <w:rPr>
          <w:lang w:val="en-US"/>
        </w:rPr>
      </w:pPr>
    </w:p>
    <w:p w:rsidR="00B7738F" w:rsidRDefault="00B7738F" w:rsidP="00B7738F">
      <w:pPr>
        <w:ind w:left="0" w:firstLine="0"/>
        <w:jc w:val="center"/>
        <w:rPr>
          <w:lang w:val="en-US"/>
        </w:rPr>
      </w:pPr>
    </w:p>
    <w:p w:rsidR="00B7738F" w:rsidRDefault="00B7738F" w:rsidP="00B7738F">
      <w:pPr>
        <w:ind w:left="0" w:firstLine="0"/>
        <w:rPr>
          <w:lang w:val="en-US"/>
        </w:rPr>
      </w:pPr>
    </w:p>
    <w:p w:rsidR="00B7738F" w:rsidRPr="00067F59" w:rsidRDefault="00B7738F" w:rsidP="00067F59">
      <w:pPr>
        <w:ind w:left="0" w:firstLine="0"/>
        <w:rPr>
          <w:lang w:val="en-US"/>
        </w:rPr>
      </w:pPr>
    </w:p>
    <w:sectPr w:rsidR="00B7738F" w:rsidRPr="00067F59" w:rsidSect="0097041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6C6" w:rsidRDefault="005416C6">
      <w:pPr>
        <w:spacing w:line="240" w:lineRule="auto"/>
      </w:pPr>
      <w:r>
        <w:separator/>
      </w:r>
    </w:p>
  </w:endnote>
  <w:endnote w:type="continuationSeparator" w:id="0">
    <w:p w:rsidR="005416C6" w:rsidRDefault="00541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6C6" w:rsidRDefault="005416C6">
      <w:pPr>
        <w:spacing w:line="240" w:lineRule="auto"/>
      </w:pPr>
      <w:r>
        <w:separator/>
      </w:r>
    </w:p>
  </w:footnote>
  <w:footnote w:type="continuationSeparator" w:id="0">
    <w:p w:rsidR="005416C6" w:rsidRDefault="005416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30967"/>
      <w:docPartObj>
        <w:docPartGallery w:val="Page Numbers (Top of Page)"/>
        <w:docPartUnique/>
      </w:docPartObj>
    </w:sdtPr>
    <w:sdtEndPr>
      <w:rPr>
        <w:rFonts w:ascii="Times New Roman" w:hAnsi="Times New Roman" w:cs="Times New Roman"/>
        <w:noProof/>
        <w:sz w:val="24"/>
        <w:szCs w:val="24"/>
      </w:rPr>
    </w:sdtEndPr>
    <w:sdtContent>
      <w:p w:rsidR="00970417" w:rsidRPr="00970417" w:rsidRDefault="00970417" w:rsidP="00970417">
        <w:pPr>
          <w:pStyle w:val="Header"/>
          <w:ind w:left="0" w:firstLine="0"/>
          <w:rPr>
            <w:rFonts w:ascii="Times New Roman" w:hAnsi="Times New Roman" w:cs="Times New Roman"/>
            <w:sz w:val="24"/>
            <w:szCs w:val="24"/>
          </w:rPr>
        </w:pPr>
        <w:r w:rsidRPr="00970417">
          <w:rPr>
            <w:rFonts w:ascii="Times New Roman" w:hAnsi="Times New Roman" w:cs="Times New Roman"/>
            <w:sz w:val="24"/>
            <w:szCs w:val="24"/>
          </w:rPr>
          <w:t>CEREBRAL PALSY IN INFANTS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970417">
          <w:rPr>
            <w:rFonts w:ascii="Times New Roman" w:hAnsi="Times New Roman" w:cs="Times New Roman"/>
            <w:sz w:val="24"/>
            <w:szCs w:val="24"/>
          </w:rPr>
          <w:fldChar w:fldCharType="begin"/>
        </w:r>
        <w:r w:rsidRPr="00970417">
          <w:rPr>
            <w:rFonts w:ascii="Times New Roman" w:hAnsi="Times New Roman" w:cs="Times New Roman"/>
            <w:sz w:val="24"/>
            <w:szCs w:val="24"/>
          </w:rPr>
          <w:instrText xml:space="preserve"> PAGE   \* MERGEFORMAT </w:instrText>
        </w:r>
        <w:r w:rsidRPr="00970417">
          <w:rPr>
            <w:rFonts w:ascii="Times New Roman" w:hAnsi="Times New Roman" w:cs="Times New Roman"/>
            <w:sz w:val="24"/>
            <w:szCs w:val="24"/>
          </w:rPr>
          <w:fldChar w:fldCharType="separate"/>
        </w:r>
        <w:r>
          <w:rPr>
            <w:rFonts w:ascii="Times New Roman" w:hAnsi="Times New Roman" w:cs="Times New Roman"/>
            <w:noProof/>
            <w:sz w:val="24"/>
            <w:szCs w:val="24"/>
          </w:rPr>
          <w:t>2</w:t>
        </w:r>
        <w:r w:rsidRPr="00970417">
          <w:rPr>
            <w:rFonts w:ascii="Times New Roman" w:hAnsi="Times New Roman" w:cs="Times New Roman"/>
            <w:noProof/>
            <w:sz w:val="24"/>
            <w:szCs w:val="24"/>
          </w:rPr>
          <w:fldChar w:fldCharType="end"/>
        </w:r>
      </w:p>
    </w:sdtContent>
  </w:sdt>
  <w:p w:rsidR="00970417" w:rsidRDefault="0097041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417" w:rsidRPr="00970417" w:rsidRDefault="00970417" w:rsidP="00970417">
    <w:pPr>
      <w:pStyle w:val="Header"/>
      <w:ind w:left="0" w:firstLine="0"/>
      <w:rPr>
        <w:rFonts w:ascii="Times New Roman" w:hAnsi="Times New Roman" w:cs="Times New Roman"/>
        <w:sz w:val="24"/>
        <w:szCs w:val="24"/>
        <w:lang w:val="en-US"/>
      </w:rPr>
    </w:pPr>
    <w:r w:rsidRPr="00970417">
      <w:rPr>
        <w:rFonts w:ascii="Times New Roman" w:hAnsi="Times New Roman" w:cs="Times New Roman"/>
        <w:sz w:val="24"/>
        <w:szCs w:val="24"/>
        <w:lang w:val="en-US"/>
      </w:rPr>
      <w:t>Running head: CELEBRAL PALSY IN INFANTS</w:t>
    </w:r>
    <w:r>
      <w:rPr>
        <w:rFonts w:ascii="Times New Roman" w:hAnsi="Times New Roman" w:cs="Times New Roman"/>
        <w:sz w:val="24"/>
        <w:szCs w:val="24"/>
        <w:lang w:val="en-US"/>
      </w:rPr>
      <w:tab/>
    </w:r>
    <w:r w:rsidRPr="00970417">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F59"/>
    <w:rsid w:val="00067F59"/>
    <w:rsid w:val="00077F9A"/>
    <w:rsid w:val="001B2FDC"/>
    <w:rsid w:val="00445253"/>
    <w:rsid w:val="005416C6"/>
    <w:rsid w:val="00575C23"/>
    <w:rsid w:val="0075727B"/>
    <w:rsid w:val="007659F8"/>
    <w:rsid w:val="00780CAB"/>
    <w:rsid w:val="008D4F04"/>
    <w:rsid w:val="00970417"/>
    <w:rsid w:val="00B7738F"/>
    <w:rsid w:val="00D0515B"/>
    <w:rsid w:val="00E037C1"/>
    <w:rsid w:val="00E262BB"/>
    <w:rsid w:val="00E52705"/>
    <w:rsid w:val="00ED5904"/>
    <w:rsid w:val="00F21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F8"/>
    <w:pPr>
      <w:tabs>
        <w:tab w:val="center" w:pos="4513"/>
        <w:tab w:val="right" w:pos="9026"/>
      </w:tabs>
      <w:spacing w:line="240" w:lineRule="auto"/>
    </w:pPr>
  </w:style>
  <w:style w:type="character" w:customStyle="1" w:styleId="HeaderChar">
    <w:name w:val="Header Char"/>
    <w:basedOn w:val="DefaultParagraphFont"/>
    <w:link w:val="Header"/>
    <w:uiPriority w:val="99"/>
    <w:rsid w:val="007659F8"/>
  </w:style>
  <w:style w:type="paragraph" w:styleId="Footer">
    <w:name w:val="footer"/>
    <w:basedOn w:val="Normal"/>
    <w:link w:val="FooterChar"/>
    <w:uiPriority w:val="99"/>
    <w:unhideWhenUsed/>
    <w:rsid w:val="007659F8"/>
    <w:pPr>
      <w:tabs>
        <w:tab w:val="center" w:pos="4513"/>
        <w:tab w:val="right" w:pos="9026"/>
      </w:tabs>
      <w:spacing w:line="240" w:lineRule="auto"/>
    </w:pPr>
  </w:style>
  <w:style w:type="character" w:customStyle="1" w:styleId="FooterChar">
    <w:name w:val="Footer Char"/>
    <w:basedOn w:val="DefaultParagraphFont"/>
    <w:link w:val="Footer"/>
    <w:uiPriority w:val="99"/>
    <w:rsid w:val="007659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9F8"/>
    <w:pPr>
      <w:tabs>
        <w:tab w:val="center" w:pos="4513"/>
        <w:tab w:val="right" w:pos="9026"/>
      </w:tabs>
      <w:spacing w:line="240" w:lineRule="auto"/>
    </w:pPr>
  </w:style>
  <w:style w:type="character" w:customStyle="1" w:styleId="HeaderChar">
    <w:name w:val="Header Char"/>
    <w:basedOn w:val="DefaultParagraphFont"/>
    <w:link w:val="Header"/>
    <w:uiPriority w:val="99"/>
    <w:rsid w:val="007659F8"/>
  </w:style>
  <w:style w:type="paragraph" w:styleId="Footer">
    <w:name w:val="footer"/>
    <w:basedOn w:val="Normal"/>
    <w:link w:val="FooterChar"/>
    <w:uiPriority w:val="99"/>
    <w:unhideWhenUsed/>
    <w:rsid w:val="007659F8"/>
    <w:pPr>
      <w:tabs>
        <w:tab w:val="center" w:pos="4513"/>
        <w:tab w:val="right" w:pos="9026"/>
      </w:tabs>
      <w:spacing w:line="240" w:lineRule="auto"/>
    </w:pPr>
  </w:style>
  <w:style w:type="character" w:customStyle="1" w:styleId="FooterChar">
    <w:name w:val="Footer Char"/>
    <w:basedOn w:val="DefaultParagraphFont"/>
    <w:link w:val="Footer"/>
    <w:uiPriority w:val="99"/>
    <w:rsid w:val="00765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2019-12-14T08:19:00Z</dcterms:created>
  <dcterms:modified xsi:type="dcterms:W3CDTF">2019-12-14T08:19:00Z</dcterms:modified>
</cp:coreProperties>
</file>